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3BC1" w14:textId="77777777" w:rsidR="00537F9F" w:rsidRDefault="00E908C8">
      <w:pPr>
        <w:pStyle w:val="Title"/>
      </w:pPr>
      <w:r>
        <w:t xml:space="preserve">TYPE A NOTICE </w:t>
      </w:r>
    </w:p>
    <w:p w14:paraId="0C531C61" w14:textId="77777777" w:rsidR="00E908C8" w:rsidRDefault="00E908C8">
      <w:pPr>
        <w:pStyle w:val="Title"/>
      </w:pPr>
      <w:r>
        <w:t>OF</w:t>
      </w:r>
    </w:p>
    <w:p w14:paraId="6B7470BB" w14:textId="77777777" w:rsidR="000A05EF" w:rsidRDefault="000A05EF">
      <w:pPr>
        <w:pStyle w:val="Title"/>
      </w:pPr>
      <w:r>
        <w:t>REFERENDUM ELECTION</w:t>
      </w:r>
    </w:p>
    <w:p w14:paraId="6D159850" w14:textId="77777777" w:rsidR="000A05EF" w:rsidRDefault="000A05EF">
      <w:pPr>
        <w:tabs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jc w:val="center"/>
        <w:rPr>
          <w:b/>
          <w:sz w:val="24"/>
        </w:rPr>
      </w:pPr>
    </w:p>
    <w:p w14:paraId="708121EE" w14:textId="23929E75" w:rsidR="000A05EF" w:rsidRDefault="00035B5D">
      <w:pPr>
        <w:tabs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April </w:t>
      </w:r>
      <w:r w:rsidR="003C0960">
        <w:rPr>
          <w:b/>
          <w:sz w:val="24"/>
        </w:rPr>
        <w:t>1</w:t>
      </w:r>
      <w:r>
        <w:rPr>
          <w:b/>
          <w:sz w:val="24"/>
        </w:rPr>
        <w:t>, 20</w:t>
      </w:r>
      <w:r w:rsidR="00106054">
        <w:rPr>
          <w:b/>
          <w:sz w:val="24"/>
        </w:rPr>
        <w:t>2</w:t>
      </w:r>
      <w:r w:rsidR="003C0960">
        <w:rPr>
          <w:b/>
          <w:sz w:val="24"/>
        </w:rPr>
        <w:t>5</w:t>
      </w:r>
    </w:p>
    <w:p w14:paraId="24FFA4D1" w14:textId="77777777" w:rsidR="000A05EF" w:rsidRDefault="000A05EF">
      <w:pPr>
        <w:tabs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jc w:val="center"/>
        <w:rPr>
          <w:sz w:val="24"/>
        </w:rPr>
      </w:pPr>
    </w:p>
    <w:p w14:paraId="7E62BB6A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rPr>
          <w:sz w:val="24"/>
        </w:rPr>
      </w:pPr>
    </w:p>
    <w:p w14:paraId="2CBCDB61" w14:textId="38FF232C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rPr>
          <w:sz w:val="24"/>
        </w:rPr>
      </w:pPr>
      <w:r>
        <w:rPr>
          <w:sz w:val="24"/>
        </w:rPr>
        <w:tab/>
        <w:t xml:space="preserve">NOTICE IS HEREBY GIVEN, that at an election to be held in the </w:t>
      </w:r>
      <w:r w:rsidR="003C0960">
        <w:rPr>
          <w:sz w:val="24"/>
        </w:rPr>
        <w:t>City of Platteville, Grant County</w:t>
      </w:r>
      <w:r>
        <w:rPr>
          <w:sz w:val="24"/>
        </w:rPr>
        <w:t xml:space="preserve"> of the State of Wisconsin, on Tuesday, </w:t>
      </w:r>
      <w:r w:rsidR="00035B5D">
        <w:rPr>
          <w:sz w:val="24"/>
        </w:rPr>
        <w:t xml:space="preserve">April </w:t>
      </w:r>
      <w:r w:rsidR="003C0960">
        <w:rPr>
          <w:sz w:val="24"/>
        </w:rPr>
        <w:t>1</w:t>
      </w:r>
      <w:r w:rsidR="00035B5D">
        <w:rPr>
          <w:sz w:val="24"/>
        </w:rPr>
        <w:t>,</w:t>
      </w:r>
      <w:r>
        <w:rPr>
          <w:sz w:val="24"/>
        </w:rPr>
        <w:t xml:space="preserve"> 20</w:t>
      </w:r>
      <w:r w:rsidR="00106054">
        <w:rPr>
          <w:sz w:val="24"/>
        </w:rPr>
        <w:t>2</w:t>
      </w:r>
      <w:r w:rsidR="003C0960">
        <w:rPr>
          <w:sz w:val="24"/>
        </w:rPr>
        <w:t>5</w:t>
      </w:r>
      <w:r>
        <w:rPr>
          <w:sz w:val="24"/>
        </w:rPr>
        <w:t>, the following question will be submitted to a vote of the people:</w:t>
      </w:r>
    </w:p>
    <w:p w14:paraId="6438D41B" w14:textId="77777777" w:rsidR="000A05EF" w:rsidRDefault="000A05EF">
      <w:pPr>
        <w:tabs>
          <w:tab w:val="left" w:pos="0"/>
        </w:tabs>
        <w:suppressAutoHyphens/>
        <w:rPr>
          <w:sz w:val="24"/>
        </w:rPr>
      </w:pPr>
    </w:p>
    <w:p w14:paraId="25339C82" w14:textId="256252AE" w:rsidR="001A76FD" w:rsidRPr="001A76FD" w:rsidRDefault="001A76FD" w:rsidP="001A76FD">
      <w:pPr>
        <w:widowControl/>
        <w:tabs>
          <w:tab w:val="left" w:pos="90"/>
        </w:tabs>
        <w:ind w:left="720" w:right="360"/>
        <w:jc w:val="both"/>
        <w:rPr>
          <w:snapToGrid/>
          <w:sz w:val="24"/>
          <w:szCs w:val="24"/>
        </w:rPr>
      </w:pPr>
      <w:r w:rsidRPr="001A76FD">
        <w:rPr>
          <w:b/>
          <w:bCs/>
          <w:snapToGrid/>
          <w:sz w:val="24"/>
          <w:szCs w:val="24"/>
        </w:rPr>
        <w:t>QUESTION</w:t>
      </w:r>
      <w:r w:rsidRPr="001A76FD">
        <w:rPr>
          <w:snapToGrid/>
          <w:sz w:val="24"/>
          <w:szCs w:val="24"/>
        </w:rPr>
        <w:t>: “</w:t>
      </w:r>
      <w:r w:rsidR="003C0960">
        <w:rPr>
          <w:snapToGrid/>
          <w:sz w:val="24"/>
          <w:szCs w:val="24"/>
        </w:rPr>
        <w:t>Should the City of Platteville borrow up to $6.9 million for the construction of a replacement aquatic center?”</w:t>
      </w:r>
    </w:p>
    <w:p w14:paraId="2156FE9F" w14:textId="77777777" w:rsidR="00F7320C" w:rsidRPr="00F7320C" w:rsidRDefault="00F7320C" w:rsidP="00074B78">
      <w:pPr>
        <w:widowControl/>
        <w:autoSpaceDE w:val="0"/>
        <w:autoSpaceDN w:val="0"/>
        <w:adjustRightInd w:val="0"/>
        <w:ind w:left="360" w:right="630"/>
        <w:jc w:val="both"/>
        <w:rPr>
          <w:snapToGrid/>
          <w:sz w:val="24"/>
          <w:szCs w:val="24"/>
        </w:rPr>
      </w:pPr>
    </w:p>
    <w:p w14:paraId="73B18872" w14:textId="7EFA0596" w:rsidR="00225F9E" w:rsidRDefault="00A90E27" w:rsidP="00225F9E">
      <w:pPr>
        <w:tabs>
          <w:tab w:val="left" w:pos="5085"/>
        </w:tabs>
        <w:spacing w:line="240" w:lineRule="atLeast"/>
        <w:rPr>
          <w:sz w:val="24"/>
        </w:rPr>
      </w:pPr>
      <w:r w:rsidRPr="00A90E27">
        <w:rPr>
          <w:sz w:val="24"/>
        </w:rPr>
        <w:t xml:space="preserve">In May 2024, the Platteville Family Aquatic Center (PFAC) pool vessel sustained catastrophic damage. </w:t>
      </w:r>
      <w:r>
        <w:rPr>
          <w:sz w:val="24"/>
        </w:rPr>
        <w:t>T</w:t>
      </w:r>
      <w:r w:rsidRPr="00A90E27">
        <w:rPr>
          <w:sz w:val="24"/>
        </w:rPr>
        <w:t>he Platteville Aquatic Recreation Subcommittee (PARS) was appointed and began assembling information and planning for a potential new pool. PARS request</w:t>
      </w:r>
      <w:r>
        <w:rPr>
          <w:sz w:val="24"/>
        </w:rPr>
        <w:t xml:space="preserve">ed that </w:t>
      </w:r>
      <w:r w:rsidRPr="00A90E27">
        <w:rPr>
          <w:sz w:val="24"/>
        </w:rPr>
        <w:t xml:space="preserve">a referendum advisory question be </w:t>
      </w:r>
      <w:r>
        <w:rPr>
          <w:sz w:val="24"/>
        </w:rPr>
        <w:t>added</w:t>
      </w:r>
      <w:r w:rsidRPr="00A90E27">
        <w:rPr>
          <w:sz w:val="24"/>
        </w:rPr>
        <w:t xml:space="preserve"> </w:t>
      </w:r>
      <w:r>
        <w:rPr>
          <w:sz w:val="24"/>
        </w:rPr>
        <w:t>to</w:t>
      </w:r>
      <w:r w:rsidRPr="00A90E27">
        <w:rPr>
          <w:sz w:val="24"/>
        </w:rPr>
        <w:t xml:space="preserve"> the ballot in April 2025</w:t>
      </w:r>
      <w:r>
        <w:rPr>
          <w:sz w:val="24"/>
        </w:rPr>
        <w:t xml:space="preserve">. The Common Council took action on December 10, 2024, to approve this </w:t>
      </w:r>
      <w:r w:rsidR="00225F9E">
        <w:rPr>
          <w:sz w:val="24"/>
        </w:rPr>
        <w:t>advisory referendum</w:t>
      </w:r>
      <w:r>
        <w:rPr>
          <w:sz w:val="24"/>
        </w:rPr>
        <w:t xml:space="preserve"> question</w:t>
      </w:r>
    </w:p>
    <w:p w14:paraId="4A9D37EC" w14:textId="77777777" w:rsidR="00225F9E" w:rsidRDefault="00225F9E" w:rsidP="00225F9E">
      <w:pPr>
        <w:tabs>
          <w:tab w:val="left" w:pos="5085"/>
        </w:tabs>
        <w:spacing w:line="240" w:lineRule="atLeast"/>
        <w:rPr>
          <w:sz w:val="24"/>
        </w:rPr>
      </w:pPr>
    </w:p>
    <w:p w14:paraId="557430B5" w14:textId="77777777" w:rsidR="00225F9E" w:rsidRDefault="00225F9E" w:rsidP="00225F9E">
      <w:pPr>
        <w:tabs>
          <w:tab w:val="left" w:pos="5085"/>
        </w:tabs>
        <w:spacing w:line="240" w:lineRule="atLeast"/>
        <w:rPr>
          <w:sz w:val="24"/>
        </w:rPr>
      </w:pPr>
    </w:p>
    <w:p w14:paraId="1B818D44" w14:textId="77777777" w:rsidR="00225F9E" w:rsidRDefault="00225F9E" w:rsidP="00225F9E">
      <w:pPr>
        <w:tabs>
          <w:tab w:val="left" w:pos="5085"/>
        </w:tabs>
        <w:spacing w:line="240" w:lineRule="atLeast"/>
        <w:rPr>
          <w:sz w:val="24"/>
        </w:rPr>
      </w:pPr>
    </w:p>
    <w:p w14:paraId="5A6B30B8" w14:textId="0E5BA6AD" w:rsidR="00225F9E" w:rsidRPr="00225F9E" w:rsidRDefault="00225F9E" w:rsidP="00225F9E">
      <w:pPr>
        <w:tabs>
          <w:tab w:val="left" w:pos="4140"/>
        </w:tabs>
        <w:spacing w:line="240" w:lineRule="atLeast"/>
        <w:ind w:left="3870" w:hanging="270"/>
        <w:rPr>
          <w:sz w:val="24"/>
        </w:rPr>
      </w:pPr>
      <w:r>
        <w:rPr>
          <w:rFonts w:ascii="Californian FB" w:hAnsi="Californian FB" w:cs="Arial"/>
          <w:spacing w:val="-3"/>
          <w:sz w:val="26"/>
          <w:szCs w:val="26"/>
        </w:rPr>
        <w:tab/>
      </w:r>
      <w:r>
        <w:rPr>
          <w:rFonts w:ascii="Californian FB" w:hAnsi="Californian FB" w:cs="Arial"/>
          <w:spacing w:val="-3"/>
          <w:sz w:val="26"/>
          <w:szCs w:val="26"/>
        </w:rPr>
        <w:t xml:space="preserve">Given under my hand </w:t>
      </w:r>
      <w:r w:rsidRPr="00C75DD8">
        <w:rPr>
          <w:rFonts w:ascii="Californian FB" w:hAnsi="Californian FB" w:cs="Arial"/>
          <w:spacing w:val="-3"/>
          <w:sz w:val="26"/>
          <w:szCs w:val="26"/>
        </w:rPr>
        <w:t>in the City of Platteville, on</w:t>
      </w:r>
      <w:r>
        <w:rPr>
          <w:rFonts w:ascii="Californian FB" w:hAnsi="Californian FB" w:cs="Arial"/>
          <w:spacing w:val="-3"/>
          <w:sz w:val="26"/>
          <w:szCs w:val="26"/>
        </w:rPr>
        <w:t xml:space="preserve"> </w:t>
      </w:r>
      <w:r>
        <w:rPr>
          <w:rFonts w:ascii="Californian FB" w:hAnsi="Californian FB" w:cs="Arial"/>
          <w:spacing w:val="-3"/>
          <w:sz w:val="26"/>
          <w:szCs w:val="26"/>
        </w:rPr>
        <w:t xml:space="preserve">  January 8, 2025</w:t>
      </w:r>
      <w:r w:rsidRPr="00C75DD8">
        <w:rPr>
          <w:rFonts w:ascii="Californian FB" w:hAnsi="Californian FB" w:cs="Arial"/>
          <w:spacing w:val="-3"/>
          <w:sz w:val="26"/>
          <w:szCs w:val="26"/>
        </w:rPr>
        <w:t>.</w:t>
      </w:r>
    </w:p>
    <w:p w14:paraId="451D462F" w14:textId="5D38ED04" w:rsidR="000A05EF" w:rsidRDefault="000A05EF" w:rsidP="00225F9E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F1A53F7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13EAE0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263313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</w:t>
      </w:r>
    </w:p>
    <w:p w14:paraId="2F820D03" w14:textId="0FC51FE4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ind w:left="3600"/>
        <w:jc w:val="center"/>
        <w:rPr>
          <w:sz w:val="24"/>
        </w:rPr>
      </w:pPr>
      <w:r>
        <w:rPr>
          <w:sz w:val="24"/>
        </w:rPr>
        <w:t>(Signature of C</w:t>
      </w:r>
      <w:r w:rsidR="00644B28">
        <w:rPr>
          <w:sz w:val="24"/>
        </w:rPr>
        <w:t>ity</w:t>
      </w:r>
      <w:r>
        <w:rPr>
          <w:sz w:val="24"/>
        </w:rPr>
        <w:t xml:space="preserve"> Clerk)</w:t>
      </w:r>
    </w:p>
    <w:p w14:paraId="2B39FA8F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ind w:left="3600"/>
        <w:jc w:val="center"/>
        <w:rPr>
          <w:sz w:val="24"/>
        </w:rPr>
      </w:pPr>
    </w:p>
    <w:p w14:paraId="6A4E18BD" w14:textId="77777777" w:rsidR="000A05EF" w:rsidRDefault="000A05EF" w:rsidP="00603111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rPr>
          <w:sz w:val="24"/>
        </w:rPr>
      </w:pPr>
    </w:p>
    <w:sectPr w:rsidR="000A05EF">
      <w:headerReference w:type="default" r:id="rId9"/>
      <w:endnotePr>
        <w:numFmt w:val="decimal"/>
      </w:endnotePr>
      <w:pgSz w:w="12240" w:h="15840"/>
      <w:pgMar w:top="1440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0AAF" w14:textId="77777777" w:rsidR="00CA3CED" w:rsidRDefault="00CA3CED">
      <w:pPr>
        <w:spacing w:line="20" w:lineRule="exact"/>
        <w:rPr>
          <w:sz w:val="24"/>
        </w:rPr>
      </w:pPr>
    </w:p>
  </w:endnote>
  <w:endnote w:type="continuationSeparator" w:id="0">
    <w:p w14:paraId="4A5D2B7F" w14:textId="77777777" w:rsidR="00CA3CED" w:rsidRDefault="00CA3CED">
      <w:r>
        <w:rPr>
          <w:sz w:val="24"/>
        </w:rPr>
        <w:t xml:space="preserve"> </w:t>
      </w:r>
    </w:p>
  </w:endnote>
  <w:endnote w:type="continuationNotice" w:id="1">
    <w:p w14:paraId="72AE0181" w14:textId="77777777" w:rsidR="00CA3CED" w:rsidRDefault="00CA3CE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2402" w14:textId="77777777" w:rsidR="00CA3CED" w:rsidRDefault="00CA3CED">
      <w:r>
        <w:rPr>
          <w:sz w:val="24"/>
        </w:rPr>
        <w:separator/>
      </w:r>
    </w:p>
  </w:footnote>
  <w:footnote w:type="continuationSeparator" w:id="0">
    <w:p w14:paraId="07EBDB73" w14:textId="77777777" w:rsidR="00CA3CED" w:rsidRDefault="00C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FB83" w14:textId="7367D555" w:rsidR="000A05EF" w:rsidRDefault="001D55CC">
    <w:pPr>
      <w:tabs>
        <w:tab w:val="left" w:pos="0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8640"/>
      </w:tabs>
      <w:suppressAutoHyphens/>
      <w:spacing w:line="240" w:lineRule="exact"/>
      <w:jc w:val="center"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193922" wp14:editId="0D1B8271">
              <wp:simplePos x="0" y="0"/>
              <wp:positionH relativeFrom="margin">
                <wp:posOffset>-10604500</wp:posOffset>
              </wp:positionH>
              <wp:positionV relativeFrom="paragraph">
                <wp:posOffset>0</wp:posOffset>
              </wp:positionV>
              <wp:extent cx="5334000" cy="152400"/>
              <wp:effectExtent l="0" t="0" r="0" b="0"/>
              <wp:wrapNone/>
              <wp:docPr id="195888390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B18DA3" w14:textId="77777777" w:rsidR="000A05EF" w:rsidRDefault="000A05EF">
                          <w:pPr>
                            <w:tabs>
                              <w:tab w:val="left" w:pos="0"/>
                              <w:tab w:val="right" w:pos="9360"/>
                            </w:tabs>
                            <w:suppressAutoHyphens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93922" id="Rectangle 1" o:spid="_x0000_s1026" style="position:absolute;left:0;text-align:left;margin-left:-835pt;margin-top:0;width:42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" o:allowincell="f" filled="f" stroked="f" strokeweight="0">
              <v:textbox inset="0,0,0,0">
                <w:txbxContent>
                  <w:p w14:paraId="5FB18DA3" w14:textId="77777777" w:rsidR="000A05EF" w:rsidRDefault="000A05EF">
                    <w:pPr>
                      <w:tabs>
                        <w:tab w:val="left" w:pos="0"/>
                        <w:tab w:val="right" w:pos="9360"/>
                      </w:tabs>
                      <w:suppressAutoHyphens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94C7E99" w14:textId="77777777" w:rsidR="000A05EF" w:rsidRDefault="000A05EF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1"/>
    <w:rsid w:val="00035B5D"/>
    <w:rsid w:val="00074B78"/>
    <w:rsid w:val="000A05EF"/>
    <w:rsid w:val="000A06DB"/>
    <w:rsid w:val="000A24B4"/>
    <w:rsid w:val="000A2C79"/>
    <w:rsid w:val="00106054"/>
    <w:rsid w:val="001A76FD"/>
    <w:rsid w:val="001D55CC"/>
    <w:rsid w:val="00225F9E"/>
    <w:rsid w:val="00260AD7"/>
    <w:rsid w:val="00280C18"/>
    <w:rsid w:val="00280E6B"/>
    <w:rsid w:val="00282539"/>
    <w:rsid w:val="002D47D9"/>
    <w:rsid w:val="003B7139"/>
    <w:rsid w:val="003C0960"/>
    <w:rsid w:val="003E278F"/>
    <w:rsid w:val="003F6A18"/>
    <w:rsid w:val="004C16D5"/>
    <w:rsid w:val="004E7023"/>
    <w:rsid w:val="004F023F"/>
    <w:rsid w:val="004F2A8A"/>
    <w:rsid w:val="00537F9F"/>
    <w:rsid w:val="00593FA4"/>
    <w:rsid w:val="005970C3"/>
    <w:rsid w:val="005A448F"/>
    <w:rsid w:val="00603111"/>
    <w:rsid w:val="00644B28"/>
    <w:rsid w:val="006D42F4"/>
    <w:rsid w:val="006E51A9"/>
    <w:rsid w:val="00764F18"/>
    <w:rsid w:val="007C2946"/>
    <w:rsid w:val="007E587B"/>
    <w:rsid w:val="008202A1"/>
    <w:rsid w:val="00845584"/>
    <w:rsid w:val="00925A02"/>
    <w:rsid w:val="00986356"/>
    <w:rsid w:val="009937C4"/>
    <w:rsid w:val="00A90E27"/>
    <w:rsid w:val="00A937D6"/>
    <w:rsid w:val="00AA6F1A"/>
    <w:rsid w:val="00BD1293"/>
    <w:rsid w:val="00C106A0"/>
    <w:rsid w:val="00C110B7"/>
    <w:rsid w:val="00CA3CED"/>
    <w:rsid w:val="00D52258"/>
    <w:rsid w:val="00DF4DF4"/>
    <w:rsid w:val="00E779D3"/>
    <w:rsid w:val="00E908C8"/>
    <w:rsid w:val="00F7320C"/>
    <w:rsid w:val="00FB21AC"/>
    <w:rsid w:val="00FC69A4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3A3F2"/>
  <w15:chartTrackingRefBased/>
  <w15:docId w15:val="{080A867C-F94B-45A8-A8BD-7E50F81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0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8640"/>
      </w:tabs>
      <w:suppressAutoHyphens/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widowControl/>
      <w:autoSpaceDE w:val="0"/>
      <w:autoSpaceDN w:val="0"/>
      <w:adjustRightInd w:val="0"/>
      <w:ind w:left="540"/>
    </w:pPr>
    <w:rPr>
      <w:snapToGrid/>
      <w:sz w:val="24"/>
      <w:szCs w:val="24"/>
    </w:rPr>
  </w:style>
  <w:style w:type="character" w:customStyle="1" w:styleId="qsxsectquestion1">
    <w:name w:val="qs_x_sect_question_1"/>
    <w:rsid w:val="00035B5D"/>
    <w:rPr>
      <w:rFonts w:ascii="Century Schoolbook" w:hAnsi="Century Schoolbook" w:hint="default"/>
      <w:b/>
      <w:bCs/>
      <w:color w:val="000000"/>
      <w:sz w:val="22"/>
      <w:szCs w:val="22"/>
    </w:rPr>
  </w:style>
  <w:style w:type="character" w:customStyle="1" w:styleId="linenumber1">
    <w:name w:val="linenumber1"/>
    <w:rsid w:val="00035B5D"/>
    <w:rPr>
      <w:rFonts w:ascii="Arial" w:hAnsi="Arial" w:cs="Arial" w:hint="default"/>
      <w:b w:val="0"/>
      <w:bCs w:val="0"/>
      <w:i w:val="0"/>
      <w:iCs w:val="0"/>
      <w:smallCaps w:val="0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C16D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E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23"/>
  </w:style>
  <w:style w:type="character" w:customStyle="1" w:styleId="CommentTextChar">
    <w:name w:val="Comment Text Char"/>
    <w:link w:val="CommentText"/>
    <w:uiPriority w:val="99"/>
    <w:semiHidden/>
    <w:rsid w:val="004E702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7023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023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E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6b1e5-ef29-4ce1-8258-b4275b2a1b1f">
      <Terms xmlns="http://schemas.microsoft.com/office/infopath/2007/PartnerControls"/>
    </lcf76f155ced4ddcb4097134ff3c332f>
    <TaxCatchAll xmlns="65f4b918-9612-45d2-b015-e5729a7e4582" xsi:nil="true"/>
    <_Flow_SignoffStatus xmlns="1166b1e5-ef29-4ce1-8258-b4275b2a1b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473717FB7249ADACD8F6071E784D" ma:contentTypeVersion="19" ma:contentTypeDescription="Create a new document." ma:contentTypeScope="" ma:versionID="1aa8abbfde0a22aeff6a021eebcb6fb4">
  <xsd:schema xmlns:xsd="http://www.w3.org/2001/XMLSchema" xmlns:xs="http://www.w3.org/2001/XMLSchema" xmlns:p="http://schemas.microsoft.com/office/2006/metadata/properties" xmlns:ns2="65f4b918-9612-45d2-b015-e5729a7e4582" xmlns:ns3="1166b1e5-ef29-4ce1-8258-b4275b2a1b1f" targetNamespace="http://schemas.microsoft.com/office/2006/metadata/properties" ma:root="true" ma:fieldsID="4d7b53badd1f1ac0b0f7bc4f5bf3c781" ns2:_="" ns3:_="">
    <xsd:import namespace="65f4b918-9612-45d2-b015-e5729a7e4582"/>
    <xsd:import namespace="1166b1e5-ef29-4ce1-8258-b4275b2a1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b918-9612-45d2-b015-e5729a7e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5bc9b-6500-4367-8468-57f8a3ef00c2}" ma:internalName="TaxCatchAll" ma:showField="CatchAllData" ma:web="65f4b918-9612-45d2-b015-e5729a7e4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6b1e5-ef29-4ce1-8258-b4275b2a1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cc4eb-d46a-49bd-b0eb-b47051a9b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1A2D4-B88F-48BA-9767-BD13FB319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77B6A-52C5-4E2D-8A58-AFBDDEE1B48D}">
  <ds:schemaRefs>
    <ds:schemaRef ds:uri="http://schemas.microsoft.com/office/2006/metadata/properties"/>
    <ds:schemaRef ds:uri="http://schemas.microsoft.com/office/infopath/2007/PartnerControls"/>
    <ds:schemaRef ds:uri="1166b1e5-ef29-4ce1-8258-b4275b2a1b1f"/>
    <ds:schemaRef ds:uri="65f4b918-9612-45d2-b015-e5729a7e4582"/>
  </ds:schemaRefs>
</ds:datastoreItem>
</file>

<file path=customXml/itemProps3.xml><?xml version="1.0" encoding="utf-8"?>
<ds:datastoreItem xmlns:ds="http://schemas.openxmlformats.org/officeDocument/2006/customXml" ds:itemID="{56E4737B-3EA3-4E6E-8C45-B2AA524F8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b918-9612-45d2-b015-e5729a7e4582"/>
    <ds:schemaRef ds:uri="1166b1e5-ef29-4ce1-8258-b4275b2a1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REFERENDUM ELECTION</vt:lpstr>
    </vt:vector>
  </TitlesOfParts>
  <Company>The State of Wisconsin</Company>
  <LinksUpToDate>false</LinksUpToDate>
  <CharactersWithSpaces>991</CharactersWithSpaces>
  <SharedDoc>false</SharedDoc>
  <HLinks>
    <vt:vector size="12" baseType="variant"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https://docs.legis.wisconsin.gov/2023/proposals/reg/sen/joint_resolution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https://elections.wi.gov/memo/certification-referendum-question-and-type-notice-referendum-april-4-2023-spring-election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REFERENDUM ELECTION</dc:title>
  <dc:subject/>
  <dc:creator>Gary Hartog</dc:creator>
  <cp:keywords/>
  <cp:lastModifiedBy>Colette Steffen</cp:lastModifiedBy>
  <cp:revision>5</cp:revision>
  <cp:lastPrinted>2015-01-29T15:07:00Z</cp:lastPrinted>
  <dcterms:created xsi:type="dcterms:W3CDTF">2024-12-17T18:30:00Z</dcterms:created>
  <dcterms:modified xsi:type="dcterms:W3CDTF">2025-01-08T15:05:00Z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029e716cd735fafc4a21b8fcf6bed9a18b987bef3787b50e36899667e3fa14d7</vt:lpwstr>
  </property>
  <property fmtid="{D5CDD505-2E9C-101B-9397-08002B2CF9AE}" pid="3" name="ContentTypeId">
    <vt:lpwstr>0x010100C385473717FB7249ADACD8F6071E784D</vt:lpwstr>
  </property>
  <property fmtid="{D5CDD505-2E9C-101B-9397-08002B2CF9AE}" pid="4" name="MediaServiceImageTags">
    <vt:lpwstr/>
  </property>
</Properties>
</file>